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1DE8FED0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AB2DC6">
        <w:rPr>
          <w:sz w:val="28"/>
          <w:szCs w:val="28"/>
        </w:rPr>
        <w:t>August</w:t>
      </w:r>
      <w:r w:rsidR="00C93017">
        <w:rPr>
          <w:sz w:val="28"/>
          <w:szCs w:val="28"/>
        </w:rPr>
        <w:t xml:space="preserve"> </w:t>
      </w:r>
      <w:r w:rsidR="00AB2DC6">
        <w:rPr>
          <w:sz w:val="28"/>
          <w:szCs w:val="28"/>
        </w:rPr>
        <w:t>1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2E6ED5">
        <w:rPr>
          <w:sz w:val="28"/>
          <w:szCs w:val="28"/>
        </w:rPr>
        <w:t>2</w:t>
      </w:r>
    </w:p>
    <w:p w14:paraId="629B8697" w14:textId="77777777" w:rsidR="0026053B" w:rsidRPr="000A21DA" w:rsidRDefault="007D00F0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Electronic Meeting conducted by Zoom</w:t>
      </w:r>
    </w:p>
    <w:p w14:paraId="038740E6" w14:textId="1D62272D" w:rsidR="00B961BE" w:rsidRDefault="0018455E" w:rsidP="00ED17EA">
      <w:pPr>
        <w:rPr>
          <w:sz w:val="24"/>
          <w:szCs w:val="24"/>
        </w:rPr>
      </w:pPr>
      <w:r>
        <w:rPr>
          <w:sz w:val="24"/>
          <w:szCs w:val="24"/>
        </w:rPr>
        <w:t xml:space="preserve">Board Members </w:t>
      </w:r>
      <w:r w:rsidR="00B51534" w:rsidRPr="000A21DA">
        <w:rPr>
          <w:sz w:val="24"/>
          <w:szCs w:val="24"/>
        </w:rPr>
        <w:t>Present</w:t>
      </w:r>
      <w:r w:rsidR="00ED17EA">
        <w:rPr>
          <w:sz w:val="24"/>
          <w:szCs w:val="24"/>
        </w:rPr>
        <w:t xml:space="preserve">:  </w:t>
      </w:r>
      <w:r w:rsidR="00ED17EA" w:rsidRPr="00ED17EA">
        <w:t xml:space="preserve"> </w:t>
      </w:r>
      <w:r w:rsidR="00CE6602">
        <w:rPr>
          <w:sz w:val="24"/>
          <w:szCs w:val="24"/>
        </w:rPr>
        <w:t>David Hicks,</w:t>
      </w:r>
      <w:r w:rsidR="00CE6602" w:rsidRPr="000A21DA">
        <w:rPr>
          <w:sz w:val="24"/>
          <w:szCs w:val="24"/>
        </w:rPr>
        <w:t xml:space="preserve"> </w:t>
      </w:r>
      <w:r w:rsidR="00FF125F" w:rsidRPr="000A21DA">
        <w:rPr>
          <w:sz w:val="24"/>
          <w:szCs w:val="24"/>
        </w:rPr>
        <w:t>Bill Scanlin</w:t>
      </w:r>
      <w:r w:rsidR="00FF125F">
        <w:rPr>
          <w:sz w:val="24"/>
          <w:szCs w:val="24"/>
        </w:rPr>
        <w:t xml:space="preserve">, </w:t>
      </w:r>
      <w:r w:rsidR="0066386E">
        <w:rPr>
          <w:sz w:val="24"/>
          <w:szCs w:val="24"/>
        </w:rPr>
        <w:t xml:space="preserve">Larry Thal, </w:t>
      </w:r>
      <w:r w:rsidR="00406839">
        <w:rPr>
          <w:sz w:val="24"/>
          <w:szCs w:val="24"/>
        </w:rPr>
        <w:t>David Rey</w:t>
      </w:r>
      <w:r w:rsidR="00B65726">
        <w:rPr>
          <w:sz w:val="24"/>
          <w:szCs w:val="24"/>
        </w:rPr>
        <w:t>,</w:t>
      </w:r>
      <w:r w:rsidR="00B65726" w:rsidRPr="00B65726">
        <w:rPr>
          <w:sz w:val="24"/>
          <w:szCs w:val="24"/>
        </w:rPr>
        <w:t xml:space="preserve"> </w:t>
      </w:r>
      <w:r w:rsidR="00B65726">
        <w:rPr>
          <w:sz w:val="24"/>
          <w:szCs w:val="24"/>
        </w:rPr>
        <w:t>Daniel Howsepian,</w:t>
      </w:r>
      <w:r w:rsidR="00B65726" w:rsidRPr="000A21DA">
        <w:rPr>
          <w:sz w:val="24"/>
          <w:szCs w:val="24"/>
        </w:rPr>
        <w:t xml:space="preserve"> </w:t>
      </w:r>
      <w:r w:rsidR="00B65726">
        <w:rPr>
          <w:sz w:val="24"/>
          <w:szCs w:val="24"/>
        </w:rPr>
        <w:t xml:space="preserve">Tom </w:t>
      </w:r>
      <w:r w:rsidR="00412007">
        <w:rPr>
          <w:sz w:val="24"/>
          <w:szCs w:val="24"/>
        </w:rPr>
        <w:t>Morehouse,</w:t>
      </w:r>
      <w:r w:rsidR="00412007" w:rsidRPr="00CE6602">
        <w:rPr>
          <w:sz w:val="24"/>
          <w:szCs w:val="24"/>
        </w:rPr>
        <w:t xml:space="preserve"> </w:t>
      </w:r>
      <w:r w:rsidR="00412007">
        <w:rPr>
          <w:sz w:val="24"/>
          <w:szCs w:val="24"/>
        </w:rPr>
        <w:t>Bill</w:t>
      </w:r>
      <w:r w:rsidR="00B65726">
        <w:rPr>
          <w:sz w:val="24"/>
          <w:szCs w:val="24"/>
        </w:rPr>
        <w:t xml:space="preserve"> </w:t>
      </w:r>
      <w:proofErr w:type="gramStart"/>
      <w:r w:rsidR="00EC7ED6">
        <w:rPr>
          <w:sz w:val="24"/>
          <w:szCs w:val="24"/>
        </w:rPr>
        <w:t>English</w:t>
      </w:r>
      <w:proofErr w:type="gramEnd"/>
      <w:r w:rsidR="00EC7ED6">
        <w:rPr>
          <w:sz w:val="24"/>
          <w:szCs w:val="24"/>
        </w:rPr>
        <w:t xml:space="preserve"> and</w:t>
      </w:r>
      <w:r w:rsidR="00CE6602">
        <w:rPr>
          <w:sz w:val="24"/>
          <w:szCs w:val="24"/>
        </w:rPr>
        <w:t xml:space="preserve"> Leslie Ward</w:t>
      </w:r>
      <w:r w:rsidR="00BF162E">
        <w:rPr>
          <w:sz w:val="24"/>
          <w:szCs w:val="24"/>
        </w:rPr>
        <w:t xml:space="preserve"> </w:t>
      </w:r>
    </w:p>
    <w:p w14:paraId="76D17C90" w14:textId="6440C51A" w:rsidR="00D1786D" w:rsidRDefault="00B961BE" w:rsidP="00ED17EA">
      <w:pPr>
        <w:rPr>
          <w:sz w:val="24"/>
          <w:szCs w:val="24"/>
        </w:rPr>
      </w:pPr>
      <w:r>
        <w:rPr>
          <w:sz w:val="24"/>
          <w:szCs w:val="24"/>
        </w:rPr>
        <w:t>Board Member</w:t>
      </w:r>
      <w:r w:rsidR="00967429">
        <w:rPr>
          <w:sz w:val="24"/>
          <w:szCs w:val="24"/>
        </w:rPr>
        <w:t>s</w:t>
      </w:r>
      <w:r>
        <w:rPr>
          <w:sz w:val="24"/>
          <w:szCs w:val="24"/>
        </w:rPr>
        <w:t xml:space="preserve"> Absent:  </w:t>
      </w:r>
      <w:r w:rsidR="00B65726">
        <w:rPr>
          <w:sz w:val="24"/>
          <w:szCs w:val="24"/>
        </w:rPr>
        <w:t xml:space="preserve">Amy Schofield, Brian </w:t>
      </w:r>
      <w:proofErr w:type="gramStart"/>
      <w:r w:rsidR="00B65726">
        <w:rPr>
          <w:sz w:val="24"/>
          <w:szCs w:val="24"/>
        </w:rPr>
        <w:t>Cherry</w:t>
      </w:r>
      <w:proofErr w:type="gramEnd"/>
      <w:r w:rsidR="00F32A37">
        <w:rPr>
          <w:sz w:val="24"/>
          <w:szCs w:val="24"/>
        </w:rPr>
        <w:t xml:space="preserve"> and</w:t>
      </w:r>
      <w:r w:rsidR="00B65726">
        <w:rPr>
          <w:sz w:val="24"/>
          <w:szCs w:val="24"/>
        </w:rPr>
        <w:t xml:space="preserve"> </w:t>
      </w:r>
      <w:r w:rsidR="00CE6602">
        <w:rPr>
          <w:sz w:val="24"/>
          <w:szCs w:val="24"/>
        </w:rPr>
        <w:t xml:space="preserve">Gerard van Steyn </w:t>
      </w:r>
    </w:p>
    <w:p w14:paraId="5DA48550" w14:textId="6D224B2C" w:rsidR="00D1786D" w:rsidRDefault="00B51534">
      <w:pPr>
        <w:rPr>
          <w:sz w:val="24"/>
          <w:szCs w:val="24"/>
        </w:rPr>
      </w:pPr>
      <w:r w:rsidRPr="000A21DA">
        <w:rPr>
          <w:sz w:val="24"/>
          <w:szCs w:val="24"/>
        </w:rPr>
        <w:t xml:space="preserve">The meeting was called to order at </w:t>
      </w:r>
      <w:r w:rsidR="007C6D0D">
        <w:rPr>
          <w:sz w:val="24"/>
          <w:szCs w:val="24"/>
        </w:rPr>
        <w:t>7</w:t>
      </w:r>
      <w:r w:rsidRPr="000A21DA">
        <w:rPr>
          <w:sz w:val="24"/>
          <w:szCs w:val="24"/>
        </w:rPr>
        <w:t>:</w:t>
      </w:r>
      <w:r w:rsidR="002E6ED5">
        <w:rPr>
          <w:sz w:val="24"/>
          <w:szCs w:val="24"/>
        </w:rPr>
        <w:t>0</w:t>
      </w:r>
      <w:r w:rsidR="00924062">
        <w:rPr>
          <w:sz w:val="24"/>
          <w:szCs w:val="24"/>
        </w:rPr>
        <w:t>5</w:t>
      </w:r>
      <w:r w:rsidR="00A20BCB">
        <w:rPr>
          <w:sz w:val="24"/>
          <w:szCs w:val="24"/>
        </w:rPr>
        <w:t xml:space="preserve"> </w:t>
      </w:r>
      <w:r w:rsidRPr="000A21DA">
        <w:rPr>
          <w:sz w:val="24"/>
          <w:szCs w:val="24"/>
        </w:rPr>
        <w:t xml:space="preserve">pm </w:t>
      </w:r>
      <w:r w:rsidR="00464283">
        <w:rPr>
          <w:sz w:val="24"/>
          <w:szCs w:val="24"/>
        </w:rPr>
        <w:t xml:space="preserve">by </w:t>
      </w:r>
      <w:r w:rsidR="00D439CB">
        <w:rPr>
          <w:sz w:val="24"/>
          <w:szCs w:val="24"/>
        </w:rPr>
        <w:t>President</w:t>
      </w:r>
      <w:r w:rsidR="00464283">
        <w:rPr>
          <w:sz w:val="24"/>
          <w:szCs w:val="24"/>
        </w:rPr>
        <w:t xml:space="preserve"> </w:t>
      </w:r>
      <w:r w:rsidR="00CE6602">
        <w:rPr>
          <w:sz w:val="24"/>
          <w:szCs w:val="24"/>
        </w:rPr>
        <w:t>David Hicks</w:t>
      </w:r>
      <w:r w:rsidR="00464283">
        <w:rPr>
          <w:sz w:val="24"/>
          <w:szCs w:val="24"/>
        </w:rPr>
        <w:t xml:space="preserve">. </w:t>
      </w:r>
    </w:p>
    <w:p w14:paraId="0B9B4893" w14:textId="22534DAC" w:rsidR="003E71D8" w:rsidRDefault="000E032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E7036">
        <w:rPr>
          <w:sz w:val="24"/>
          <w:szCs w:val="24"/>
        </w:rPr>
        <w:t>June 6</w:t>
      </w:r>
      <w:r w:rsidR="00D02893">
        <w:rPr>
          <w:sz w:val="24"/>
          <w:szCs w:val="24"/>
        </w:rPr>
        <w:t xml:space="preserve">, </w:t>
      </w:r>
      <w:r w:rsidR="000D1FF2">
        <w:rPr>
          <w:sz w:val="24"/>
          <w:szCs w:val="24"/>
        </w:rPr>
        <w:t>2022,</w:t>
      </w:r>
      <w:r w:rsidR="00AB7F4B">
        <w:rPr>
          <w:sz w:val="24"/>
          <w:szCs w:val="24"/>
        </w:rPr>
        <w:t xml:space="preserve"> </w:t>
      </w:r>
      <w:r w:rsidR="002E6ED5">
        <w:rPr>
          <w:sz w:val="24"/>
          <w:szCs w:val="24"/>
        </w:rPr>
        <w:t xml:space="preserve">regular </w:t>
      </w:r>
      <w:r w:rsidR="00AB7F4B">
        <w:rPr>
          <w:sz w:val="24"/>
          <w:szCs w:val="24"/>
        </w:rPr>
        <w:t>meeting</w:t>
      </w:r>
      <w:r w:rsidR="00FF125F">
        <w:rPr>
          <w:sz w:val="24"/>
          <w:szCs w:val="24"/>
        </w:rPr>
        <w:t xml:space="preserve"> </w:t>
      </w:r>
      <w:r w:rsidR="005E11ED">
        <w:rPr>
          <w:sz w:val="24"/>
          <w:szCs w:val="24"/>
        </w:rPr>
        <w:t xml:space="preserve">minutes </w:t>
      </w:r>
      <w:r w:rsidR="00FF125F">
        <w:rPr>
          <w:sz w:val="24"/>
          <w:szCs w:val="24"/>
        </w:rPr>
        <w:t xml:space="preserve">were </w:t>
      </w:r>
      <w:r w:rsidR="00D439CB">
        <w:rPr>
          <w:sz w:val="24"/>
          <w:szCs w:val="24"/>
        </w:rPr>
        <w:t>reviewed</w:t>
      </w:r>
      <w:r w:rsidR="008C7916">
        <w:rPr>
          <w:sz w:val="24"/>
          <w:szCs w:val="24"/>
        </w:rPr>
        <w:t xml:space="preserve">.  </w:t>
      </w:r>
      <w:r w:rsidR="008F14F9">
        <w:rPr>
          <w:sz w:val="24"/>
          <w:szCs w:val="24"/>
        </w:rPr>
        <w:t>Daniel Howsepian</w:t>
      </w:r>
      <w:r w:rsidR="002E6ED5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moved approval, </w:t>
      </w:r>
      <w:r w:rsidR="00CE6602">
        <w:rPr>
          <w:sz w:val="24"/>
          <w:szCs w:val="24"/>
        </w:rPr>
        <w:t>Leslie Ward</w:t>
      </w:r>
      <w:r w:rsidR="008C7916">
        <w:rPr>
          <w:sz w:val="24"/>
          <w:szCs w:val="24"/>
        </w:rPr>
        <w:t xml:space="preserve"> </w:t>
      </w:r>
      <w:r w:rsidR="00EC7ED6">
        <w:rPr>
          <w:sz w:val="24"/>
          <w:szCs w:val="24"/>
        </w:rPr>
        <w:t>seconded,</w:t>
      </w:r>
      <w:r w:rsidR="003E71D8">
        <w:rPr>
          <w:sz w:val="24"/>
          <w:szCs w:val="24"/>
        </w:rPr>
        <w:t xml:space="preserve"> and</w:t>
      </w:r>
      <w:r w:rsidR="00B85460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they were </w:t>
      </w:r>
      <w:r w:rsidR="00FF125F">
        <w:rPr>
          <w:sz w:val="24"/>
          <w:szCs w:val="24"/>
        </w:rPr>
        <w:t>approved as written</w:t>
      </w:r>
      <w:r w:rsidR="001A11D6">
        <w:rPr>
          <w:sz w:val="24"/>
          <w:szCs w:val="24"/>
        </w:rPr>
        <w:t>.</w:t>
      </w:r>
    </w:p>
    <w:p w14:paraId="63CE6B25" w14:textId="7942B9A0" w:rsidR="00975548" w:rsidRDefault="003E71D8">
      <w:pPr>
        <w:rPr>
          <w:sz w:val="24"/>
          <w:szCs w:val="24"/>
        </w:rPr>
      </w:pPr>
      <w:r>
        <w:rPr>
          <w:sz w:val="24"/>
          <w:szCs w:val="24"/>
        </w:rPr>
        <w:t xml:space="preserve">Bill Scanlin provided the </w:t>
      </w:r>
      <w:r w:rsidR="00FE2615">
        <w:rPr>
          <w:sz w:val="24"/>
          <w:szCs w:val="24"/>
        </w:rPr>
        <w:t>Treasurer’s</w:t>
      </w:r>
      <w:r>
        <w:rPr>
          <w:sz w:val="24"/>
          <w:szCs w:val="24"/>
        </w:rPr>
        <w:t xml:space="preserve"> report</w:t>
      </w:r>
      <w:r w:rsidR="0066386E">
        <w:rPr>
          <w:sz w:val="24"/>
          <w:szCs w:val="24"/>
        </w:rPr>
        <w:t xml:space="preserve">.  </w:t>
      </w:r>
      <w:r w:rsidR="00B961BE">
        <w:rPr>
          <w:sz w:val="24"/>
          <w:szCs w:val="24"/>
        </w:rPr>
        <w:t>We currently have a cash balance of $</w:t>
      </w:r>
      <w:r w:rsidR="00907F64">
        <w:rPr>
          <w:sz w:val="24"/>
          <w:szCs w:val="24"/>
        </w:rPr>
        <w:t>8,778</w:t>
      </w:r>
      <w:r w:rsidR="00975548">
        <w:rPr>
          <w:sz w:val="24"/>
          <w:szCs w:val="24"/>
        </w:rPr>
        <w:t xml:space="preserve">.  </w:t>
      </w:r>
      <w:r w:rsidR="002D7C44">
        <w:rPr>
          <w:sz w:val="24"/>
          <w:szCs w:val="24"/>
        </w:rPr>
        <w:t xml:space="preserve">Dues collections since the last meeting are $4,872.  </w:t>
      </w:r>
      <w:r w:rsidR="00EC7ED6">
        <w:rPr>
          <w:sz w:val="24"/>
          <w:szCs w:val="24"/>
        </w:rPr>
        <w:t>Fifty-five</w:t>
      </w:r>
      <w:r w:rsidR="002D7C44">
        <w:rPr>
          <w:sz w:val="24"/>
          <w:szCs w:val="24"/>
        </w:rPr>
        <w:t xml:space="preserve"> members have paid dues and </w:t>
      </w:r>
      <w:r w:rsidR="000D1FF2">
        <w:rPr>
          <w:sz w:val="24"/>
          <w:szCs w:val="24"/>
        </w:rPr>
        <w:t>thirty-six</w:t>
      </w:r>
      <w:r w:rsidR="002D7C44">
        <w:rPr>
          <w:sz w:val="24"/>
          <w:szCs w:val="24"/>
        </w:rPr>
        <w:t xml:space="preserve"> are past due.</w:t>
      </w:r>
      <w:r w:rsidR="002A7D0F">
        <w:rPr>
          <w:sz w:val="24"/>
          <w:szCs w:val="24"/>
        </w:rPr>
        <w:t xml:space="preserve">  Our largest expenses are </w:t>
      </w:r>
      <w:r w:rsidR="005F38B8">
        <w:rPr>
          <w:sz w:val="24"/>
          <w:szCs w:val="24"/>
        </w:rPr>
        <w:t xml:space="preserve">June </w:t>
      </w:r>
      <w:r w:rsidR="002A7D0F">
        <w:rPr>
          <w:sz w:val="24"/>
          <w:szCs w:val="24"/>
        </w:rPr>
        <w:t>insurance</w:t>
      </w:r>
      <w:r w:rsidR="005F38B8">
        <w:rPr>
          <w:sz w:val="24"/>
          <w:szCs w:val="24"/>
        </w:rPr>
        <w:t xml:space="preserve"> bills</w:t>
      </w:r>
      <w:r w:rsidR="002A7D0F">
        <w:rPr>
          <w:sz w:val="24"/>
          <w:szCs w:val="24"/>
        </w:rPr>
        <w:t xml:space="preserve"> -- $1,353</w:t>
      </w:r>
      <w:r w:rsidR="00E74690">
        <w:rPr>
          <w:sz w:val="24"/>
          <w:szCs w:val="24"/>
        </w:rPr>
        <w:t xml:space="preserve"> is for liquor liability and $1,182 is D &amp; O.  Dave Rey asked that we review the need for D &amp; O prior to </w:t>
      </w:r>
      <w:r w:rsidR="005F38B8">
        <w:rPr>
          <w:sz w:val="24"/>
          <w:szCs w:val="24"/>
        </w:rPr>
        <w:t>renewing.  David will place that on the agenda for next April’s meeting.</w:t>
      </w:r>
    </w:p>
    <w:p w14:paraId="48E2E553" w14:textId="38E39A69" w:rsidR="00CE6602" w:rsidRDefault="00130927" w:rsidP="00EC7ED6">
      <w:pPr>
        <w:ind w:right="72"/>
        <w:rPr>
          <w:sz w:val="24"/>
          <w:szCs w:val="24"/>
        </w:rPr>
      </w:pPr>
      <w:r>
        <w:rPr>
          <w:sz w:val="24"/>
          <w:szCs w:val="24"/>
        </w:rPr>
        <w:t>David Hicks reported on the May event and stated that he will meet with Amy</w:t>
      </w:r>
      <w:r w:rsidR="00EC7ED6">
        <w:rPr>
          <w:sz w:val="24"/>
          <w:szCs w:val="24"/>
        </w:rPr>
        <w:t xml:space="preserve"> Schofield</w:t>
      </w:r>
      <w:r>
        <w:rPr>
          <w:sz w:val="24"/>
          <w:szCs w:val="24"/>
        </w:rPr>
        <w:t xml:space="preserve"> to </w:t>
      </w:r>
      <w:r w:rsidR="00EC7ED6">
        <w:rPr>
          <w:sz w:val="24"/>
          <w:szCs w:val="24"/>
        </w:rPr>
        <w:t>compile</w:t>
      </w:r>
      <w:r>
        <w:rPr>
          <w:sz w:val="24"/>
          <w:szCs w:val="24"/>
        </w:rPr>
        <w:t xml:space="preserve"> a list of lessons learned for future events.</w:t>
      </w:r>
      <w:r w:rsidR="003A6C04">
        <w:rPr>
          <w:sz w:val="24"/>
          <w:szCs w:val="24"/>
        </w:rPr>
        <w:t xml:space="preserve">  </w:t>
      </w:r>
      <w:r w:rsidR="00EE4CD3">
        <w:rPr>
          <w:sz w:val="24"/>
          <w:szCs w:val="24"/>
        </w:rPr>
        <w:t xml:space="preserve">David reported on behalf of Amy that the Moraga Pear and Wine Festival will be held the weekend following the Lafayette Art and Wine Festival.  The demand of two such </w:t>
      </w:r>
      <w:r w:rsidR="000D1FF2">
        <w:rPr>
          <w:sz w:val="24"/>
          <w:szCs w:val="24"/>
        </w:rPr>
        <w:t>noteworthy events</w:t>
      </w:r>
      <w:r w:rsidR="00EE4CD3">
        <w:rPr>
          <w:sz w:val="24"/>
          <w:szCs w:val="24"/>
        </w:rPr>
        <w:t xml:space="preserve"> on back-to-back weekends was noted.</w:t>
      </w:r>
      <w:r>
        <w:rPr>
          <w:sz w:val="24"/>
          <w:szCs w:val="24"/>
        </w:rPr>
        <w:t xml:space="preserve">  </w:t>
      </w:r>
    </w:p>
    <w:p w14:paraId="33626D4E" w14:textId="008B408B" w:rsidR="00522003" w:rsidRDefault="00522003" w:rsidP="00EC7ED6">
      <w:pPr>
        <w:ind w:right="72"/>
        <w:rPr>
          <w:sz w:val="24"/>
          <w:szCs w:val="24"/>
        </w:rPr>
      </w:pPr>
      <w:r>
        <w:rPr>
          <w:sz w:val="24"/>
          <w:szCs w:val="24"/>
        </w:rPr>
        <w:t xml:space="preserve">Dave Rey reported that the Lafayette Community </w:t>
      </w:r>
      <w:r w:rsidR="00EC7ED6">
        <w:rPr>
          <w:sz w:val="24"/>
          <w:szCs w:val="24"/>
        </w:rPr>
        <w:t>Foundation</w:t>
      </w:r>
      <w:r w:rsidR="009F6650">
        <w:rPr>
          <w:sz w:val="24"/>
          <w:szCs w:val="24"/>
        </w:rPr>
        <w:t xml:space="preserve"> will hold their annual event on </w:t>
      </w:r>
      <w:r w:rsidR="009D3DCB">
        <w:rPr>
          <w:sz w:val="24"/>
          <w:szCs w:val="24"/>
        </w:rPr>
        <w:t xml:space="preserve">Saturday, </w:t>
      </w:r>
      <w:r w:rsidR="009F6650">
        <w:rPr>
          <w:sz w:val="24"/>
          <w:szCs w:val="24"/>
        </w:rPr>
        <w:t>October 1</w:t>
      </w:r>
      <w:r w:rsidR="009F6650" w:rsidRPr="009F6650">
        <w:rPr>
          <w:sz w:val="24"/>
          <w:szCs w:val="24"/>
          <w:vertAlign w:val="superscript"/>
        </w:rPr>
        <w:t>st</w:t>
      </w:r>
      <w:r w:rsidR="009F6650">
        <w:rPr>
          <w:sz w:val="24"/>
          <w:szCs w:val="24"/>
        </w:rPr>
        <w:t xml:space="preserve"> at the Lafayette Park Hotel.</w:t>
      </w:r>
      <w:r w:rsidR="002F2F69">
        <w:rPr>
          <w:sz w:val="24"/>
          <w:szCs w:val="24"/>
        </w:rPr>
        <w:t xml:space="preserve">  </w:t>
      </w:r>
      <w:r w:rsidR="00F81FF8">
        <w:rPr>
          <w:sz w:val="24"/>
          <w:szCs w:val="24"/>
        </w:rPr>
        <w:t xml:space="preserve">It will be a winemakers dinner featuring local wines.  </w:t>
      </w:r>
      <w:r w:rsidR="00DD33AF">
        <w:rPr>
          <w:sz w:val="24"/>
          <w:szCs w:val="24"/>
        </w:rPr>
        <w:t xml:space="preserve">Dave suggested that there be a </w:t>
      </w:r>
      <w:r w:rsidR="00EC7ED6">
        <w:rPr>
          <w:sz w:val="24"/>
          <w:szCs w:val="24"/>
        </w:rPr>
        <w:t>wine vetting</w:t>
      </w:r>
      <w:r w:rsidR="00DD33AF">
        <w:rPr>
          <w:sz w:val="24"/>
          <w:szCs w:val="24"/>
        </w:rPr>
        <w:t xml:space="preserve"> process</w:t>
      </w:r>
      <w:r w:rsidR="0077462C">
        <w:rPr>
          <w:sz w:val="24"/>
          <w:szCs w:val="24"/>
        </w:rPr>
        <w:t xml:space="preserve">.  He will consider recommending that they provide each attendee an order card for wine </w:t>
      </w:r>
      <w:r w:rsidR="00EC7ED6">
        <w:rPr>
          <w:sz w:val="24"/>
          <w:szCs w:val="24"/>
        </w:rPr>
        <w:t>purchases</w:t>
      </w:r>
      <w:r w:rsidR="0077462C">
        <w:rPr>
          <w:sz w:val="24"/>
          <w:szCs w:val="24"/>
        </w:rPr>
        <w:t xml:space="preserve"> and that we rebate a portion of wine sales as a donation to the not-for-profit 501(</w:t>
      </w:r>
      <w:r w:rsidR="007C1DE4">
        <w:rPr>
          <w:sz w:val="24"/>
          <w:szCs w:val="24"/>
        </w:rPr>
        <w:t>c)</w:t>
      </w:r>
      <w:r w:rsidR="0077462C">
        <w:rPr>
          <w:sz w:val="24"/>
          <w:szCs w:val="24"/>
        </w:rPr>
        <w:t>(3)</w:t>
      </w:r>
      <w:r w:rsidR="007C1DE4">
        <w:rPr>
          <w:sz w:val="24"/>
          <w:szCs w:val="24"/>
        </w:rPr>
        <w:t xml:space="preserve">.  </w:t>
      </w:r>
      <w:r w:rsidR="007B7091">
        <w:rPr>
          <w:sz w:val="24"/>
          <w:szCs w:val="24"/>
        </w:rPr>
        <w:t xml:space="preserve">Dave asked for formal LWGA endorsement of our support.  Larry made that motion which was seconded by Daniel and passed unanimously.  </w:t>
      </w:r>
      <w:r w:rsidR="009F6650">
        <w:rPr>
          <w:sz w:val="24"/>
          <w:szCs w:val="24"/>
        </w:rPr>
        <w:t xml:space="preserve">  </w:t>
      </w:r>
    </w:p>
    <w:p w14:paraId="62AC04D2" w14:textId="6F6E07EB" w:rsidR="00296416" w:rsidRDefault="006E0E8C">
      <w:pPr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r w:rsidR="001B3F8B">
        <w:rPr>
          <w:sz w:val="24"/>
          <w:szCs w:val="24"/>
        </w:rPr>
        <w:t xml:space="preserve">Hicks </w:t>
      </w:r>
      <w:r w:rsidR="007312DD">
        <w:rPr>
          <w:sz w:val="24"/>
          <w:szCs w:val="24"/>
        </w:rPr>
        <w:t xml:space="preserve">asked committee chairs to report on their committee </w:t>
      </w:r>
      <w:r w:rsidR="00412007">
        <w:rPr>
          <w:sz w:val="24"/>
          <w:szCs w:val="24"/>
        </w:rPr>
        <w:t>activities.</w:t>
      </w:r>
      <w:r>
        <w:rPr>
          <w:sz w:val="24"/>
          <w:szCs w:val="24"/>
        </w:rPr>
        <w:t xml:space="preserve">  The following re</w:t>
      </w:r>
      <w:r w:rsidR="007312DD">
        <w:rPr>
          <w:sz w:val="24"/>
          <w:szCs w:val="24"/>
        </w:rPr>
        <w:t>port</w:t>
      </w:r>
      <w:r>
        <w:rPr>
          <w:sz w:val="24"/>
          <w:szCs w:val="24"/>
        </w:rPr>
        <w:t xml:space="preserve">s were </w:t>
      </w:r>
      <w:r w:rsidR="00412007">
        <w:rPr>
          <w:sz w:val="24"/>
          <w:szCs w:val="24"/>
        </w:rPr>
        <w:t>given</w:t>
      </w:r>
      <w:r>
        <w:rPr>
          <w:sz w:val="24"/>
          <w:szCs w:val="24"/>
        </w:rPr>
        <w:t>.</w:t>
      </w:r>
    </w:p>
    <w:p w14:paraId="5A0F66A6" w14:textId="4FF51C41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Membership Committee</w:t>
      </w:r>
      <w:r w:rsidR="006E0E8C">
        <w:rPr>
          <w:sz w:val="24"/>
          <w:szCs w:val="24"/>
        </w:rPr>
        <w:t xml:space="preserve"> – David Hicks will solicit additional members to assist in the efforts to </w:t>
      </w:r>
      <w:r w:rsidR="00827E66">
        <w:rPr>
          <w:sz w:val="24"/>
          <w:szCs w:val="24"/>
        </w:rPr>
        <w:t xml:space="preserve">determine what members would like at our </w:t>
      </w:r>
      <w:r w:rsidR="001A0730">
        <w:rPr>
          <w:sz w:val="24"/>
          <w:szCs w:val="24"/>
        </w:rPr>
        <w:t>quarterly</w:t>
      </w:r>
      <w:r w:rsidR="00827E66">
        <w:rPr>
          <w:sz w:val="24"/>
          <w:szCs w:val="24"/>
        </w:rPr>
        <w:t xml:space="preserve"> meetings and to help </w:t>
      </w:r>
      <w:r w:rsidR="006E0E8C">
        <w:rPr>
          <w:sz w:val="24"/>
          <w:szCs w:val="24"/>
        </w:rPr>
        <w:t>recruit new members</w:t>
      </w:r>
      <w:r w:rsidR="001B3F8B">
        <w:rPr>
          <w:sz w:val="24"/>
          <w:szCs w:val="24"/>
        </w:rPr>
        <w:t>.</w:t>
      </w:r>
      <w:r w:rsidR="007F30D3">
        <w:rPr>
          <w:sz w:val="24"/>
          <w:szCs w:val="24"/>
        </w:rPr>
        <w:t xml:space="preserve">  There have been two new members since our last meeting.</w:t>
      </w:r>
    </w:p>
    <w:p w14:paraId="714C8021" w14:textId="7A3C324F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 xml:space="preserve">Finance Committee </w:t>
      </w:r>
      <w:r w:rsidR="006E0E8C">
        <w:rPr>
          <w:sz w:val="24"/>
          <w:szCs w:val="24"/>
        </w:rPr>
        <w:t>–</w:t>
      </w:r>
      <w:r w:rsidRPr="00DD484D">
        <w:rPr>
          <w:sz w:val="24"/>
          <w:szCs w:val="24"/>
        </w:rPr>
        <w:t xml:space="preserve"> Bill</w:t>
      </w:r>
      <w:r w:rsidR="006E0E8C">
        <w:rPr>
          <w:sz w:val="24"/>
          <w:szCs w:val="24"/>
        </w:rPr>
        <w:t xml:space="preserve"> Scanlin </w:t>
      </w:r>
      <w:r w:rsidR="00827E66">
        <w:rPr>
          <w:sz w:val="24"/>
          <w:szCs w:val="24"/>
        </w:rPr>
        <w:t xml:space="preserve">provides his report </w:t>
      </w:r>
      <w:r w:rsidR="0054700B">
        <w:rPr>
          <w:sz w:val="24"/>
          <w:szCs w:val="24"/>
        </w:rPr>
        <w:t>each meeting</w:t>
      </w:r>
      <w:r w:rsidR="001B3F8B">
        <w:rPr>
          <w:sz w:val="24"/>
          <w:szCs w:val="24"/>
        </w:rPr>
        <w:t>.</w:t>
      </w:r>
    </w:p>
    <w:p w14:paraId="5ECA71F0" w14:textId="6F6C2F84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lastRenderedPageBreak/>
        <w:t>Event Planning</w:t>
      </w:r>
      <w:r w:rsidR="006E0E8C">
        <w:rPr>
          <w:sz w:val="24"/>
          <w:szCs w:val="24"/>
        </w:rPr>
        <w:t>, Marketing and Branding</w:t>
      </w:r>
      <w:r w:rsidRPr="00DD484D">
        <w:rPr>
          <w:sz w:val="24"/>
          <w:szCs w:val="24"/>
        </w:rPr>
        <w:t xml:space="preserve"> –</w:t>
      </w:r>
      <w:r w:rsidR="006E0E8C">
        <w:rPr>
          <w:sz w:val="24"/>
          <w:szCs w:val="24"/>
        </w:rPr>
        <w:t xml:space="preserve">Tom Morehouse </w:t>
      </w:r>
      <w:r w:rsidR="0054700B">
        <w:rPr>
          <w:sz w:val="24"/>
          <w:szCs w:val="24"/>
        </w:rPr>
        <w:t xml:space="preserve">reported that he is still </w:t>
      </w:r>
      <w:r w:rsidR="00EC7ED6">
        <w:rPr>
          <w:sz w:val="24"/>
          <w:szCs w:val="24"/>
        </w:rPr>
        <w:t>in</w:t>
      </w:r>
      <w:r w:rsidR="0054700B">
        <w:rPr>
          <w:sz w:val="24"/>
          <w:szCs w:val="24"/>
        </w:rPr>
        <w:t xml:space="preserve"> contact with local newspaper/magazine publishers who are willing to publish articles submitted by LWGA.  Larry will provide a draft prior to the next meeting.</w:t>
      </w:r>
    </w:p>
    <w:p w14:paraId="3189AFA6" w14:textId="065B21B6" w:rsidR="00685DC1" w:rsidRPr="00DD484D" w:rsidRDefault="00DD484D" w:rsidP="00685DC1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LWGA Strategic Planning – Dave</w:t>
      </w:r>
      <w:r w:rsidR="006E0E8C">
        <w:rPr>
          <w:sz w:val="24"/>
          <w:szCs w:val="24"/>
        </w:rPr>
        <w:t xml:space="preserve"> Rey </w:t>
      </w:r>
      <w:r w:rsidR="0054700B">
        <w:rPr>
          <w:sz w:val="24"/>
          <w:szCs w:val="24"/>
        </w:rPr>
        <w:t>will schedule another meeting later this summer.</w:t>
      </w:r>
    </w:p>
    <w:p w14:paraId="0094E662" w14:textId="59A3E794" w:rsidR="00DD484D" w:rsidRP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 xml:space="preserve">Non-commercial and </w:t>
      </w:r>
      <w:r w:rsidR="007E1E5C">
        <w:rPr>
          <w:sz w:val="24"/>
          <w:szCs w:val="24"/>
        </w:rPr>
        <w:t>H</w:t>
      </w:r>
      <w:r w:rsidRPr="00DD484D">
        <w:rPr>
          <w:sz w:val="24"/>
          <w:szCs w:val="24"/>
        </w:rPr>
        <w:t xml:space="preserve">ome </w:t>
      </w:r>
      <w:r w:rsidR="007E1E5C">
        <w:rPr>
          <w:sz w:val="24"/>
          <w:szCs w:val="24"/>
        </w:rPr>
        <w:t>W</w:t>
      </w:r>
      <w:r w:rsidRPr="00DD484D">
        <w:rPr>
          <w:sz w:val="24"/>
          <w:szCs w:val="24"/>
        </w:rPr>
        <w:t>inemakers</w:t>
      </w:r>
      <w:r w:rsidR="006E0E8C">
        <w:rPr>
          <w:sz w:val="24"/>
          <w:szCs w:val="24"/>
        </w:rPr>
        <w:t xml:space="preserve"> – David Hicks </w:t>
      </w:r>
      <w:r w:rsidR="009069BF">
        <w:rPr>
          <w:sz w:val="24"/>
          <w:szCs w:val="24"/>
        </w:rPr>
        <w:t>and</w:t>
      </w:r>
      <w:r w:rsidR="006E0E8C">
        <w:rPr>
          <w:sz w:val="24"/>
          <w:szCs w:val="24"/>
        </w:rPr>
        <w:t xml:space="preserve"> Daniel Howsepian </w:t>
      </w:r>
      <w:r w:rsidR="009069BF">
        <w:rPr>
          <w:sz w:val="24"/>
          <w:szCs w:val="24"/>
        </w:rPr>
        <w:t>reported they have not had a meeting</w:t>
      </w:r>
      <w:r w:rsidR="001B3F8B">
        <w:rPr>
          <w:sz w:val="24"/>
          <w:szCs w:val="24"/>
        </w:rPr>
        <w:t>.</w:t>
      </w:r>
    </w:p>
    <w:p w14:paraId="30F0673F" w14:textId="138F1BA7" w:rsidR="00DD484D" w:rsidRDefault="006E0E8C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Viticulture </w:t>
      </w:r>
      <w:r w:rsidR="00DD484D" w:rsidRPr="00DD484D">
        <w:rPr>
          <w:sz w:val="24"/>
          <w:szCs w:val="24"/>
        </w:rPr>
        <w:t>Education Committee</w:t>
      </w:r>
      <w:r>
        <w:rPr>
          <w:sz w:val="24"/>
          <w:szCs w:val="24"/>
        </w:rPr>
        <w:t xml:space="preserve"> – Gerard van Steyn </w:t>
      </w:r>
      <w:r w:rsidR="009069BF">
        <w:rPr>
          <w:sz w:val="24"/>
          <w:szCs w:val="24"/>
        </w:rPr>
        <w:t xml:space="preserve">did not </w:t>
      </w:r>
      <w:r w:rsidR="00EC7ED6">
        <w:rPr>
          <w:sz w:val="24"/>
          <w:szCs w:val="24"/>
        </w:rPr>
        <w:t>attend</w:t>
      </w:r>
      <w:r w:rsidR="009069BF">
        <w:rPr>
          <w:sz w:val="24"/>
          <w:szCs w:val="24"/>
        </w:rPr>
        <w:t xml:space="preserve"> this month’s meeting</w:t>
      </w:r>
      <w:r w:rsidR="001B3F8B">
        <w:rPr>
          <w:sz w:val="24"/>
          <w:szCs w:val="24"/>
        </w:rPr>
        <w:t>.</w:t>
      </w:r>
    </w:p>
    <w:p w14:paraId="1DE31C59" w14:textId="15A9CE58" w:rsidR="006E0E8C" w:rsidRPr="00DD484D" w:rsidRDefault="006E0E8C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Wine Making Education Committee – Bill English </w:t>
      </w:r>
      <w:r w:rsidR="00254C06">
        <w:rPr>
          <w:sz w:val="24"/>
          <w:szCs w:val="24"/>
        </w:rPr>
        <w:t>had nothing to report</w:t>
      </w:r>
      <w:r w:rsidR="001B3F8B">
        <w:rPr>
          <w:sz w:val="24"/>
          <w:szCs w:val="24"/>
        </w:rPr>
        <w:t>.</w:t>
      </w:r>
    </w:p>
    <w:p w14:paraId="19FDF08F" w14:textId="43A8302A" w:rsidR="00DD484D" w:rsidRDefault="00DD484D" w:rsidP="00DD484D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 w:rsidRPr="00DD484D">
        <w:rPr>
          <w:sz w:val="24"/>
          <w:szCs w:val="24"/>
        </w:rPr>
        <w:t>Bylaws Committee – Larry</w:t>
      </w:r>
      <w:r w:rsidR="006E0E8C">
        <w:rPr>
          <w:sz w:val="24"/>
          <w:szCs w:val="24"/>
        </w:rPr>
        <w:t xml:space="preserve"> Thal </w:t>
      </w:r>
      <w:r w:rsidR="00EE4CD3">
        <w:rPr>
          <w:sz w:val="24"/>
          <w:szCs w:val="24"/>
        </w:rPr>
        <w:t xml:space="preserve">summarized </w:t>
      </w:r>
      <w:r w:rsidR="00CF6CEA">
        <w:rPr>
          <w:sz w:val="24"/>
          <w:szCs w:val="24"/>
        </w:rPr>
        <w:t xml:space="preserve">the draft Bylaw changes requested at the </w:t>
      </w:r>
      <w:r w:rsidR="003673A8">
        <w:rPr>
          <w:sz w:val="24"/>
          <w:szCs w:val="24"/>
        </w:rPr>
        <w:t xml:space="preserve">March </w:t>
      </w:r>
      <w:r w:rsidR="008E4EF1">
        <w:rPr>
          <w:sz w:val="24"/>
          <w:szCs w:val="24"/>
        </w:rPr>
        <w:t>7</w:t>
      </w:r>
      <w:r w:rsidR="008E4EF1" w:rsidRPr="008E4EF1">
        <w:rPr>
          <w:sz w:val="24"/>
          <w:szCs w:val="24"/>
          <w:vertAlign w:val="superscript"/>
        </w:rPr>
        <w:t>th</w:t>
      </w:r>
      <w:r w:rsidR="008E4EF1">
        <w:rPr>
          <w:sz w:val="24"/>
          <w:szCs w:val="24"/>
        </w:rPr>
        <w:t xml:space="preserve"> meeting with regard to the number of terms </w:t>
      </w:r>
      <w:r w:rsidR="00D922C1">
        <w:rPr>
          <w:sz w:val="24"/>
          <w:szCs w:val="24"/>
        </w:rPr>
        <w:t xml:space="preserve">that a president can serve.  The other recommended changes were clean-up.  Bill English moved approval of the draft recommendations, Dave Rey </w:t>
      </w:r>
      <w:r w:rsidR="002D7C5E">
        <w:rPr>
          <w:sz w:val="24"/>
          <w:szCs w:val="24"/>
        </w:rPr>
        <w:t>seconded,</w:t>
      </w:r>
      <w:r w:rsidR="00D922C1">
        <w:rPr>
          <w:sz w:val="24"/>
          <w:szCs w:val="24"/>
        </w:rPr>
        <w:t xml:space="preserve"> and the motion passed unanimously.  Larry </w:t>
      </w:r>
      <w:r w:rsidR="00254C06">
        <w:rPr>
          <w:sz w:val="24"/>
          <w:szCs w:val="24"/>
        </w:rPr>
        <w:t xml:space="preserve">will provide an annual report and ask each </w:t>
      </w:r>
      <w:r w:rsidR="00F1079D">
        <w:rPr>
          <w:sz w:val="24"/>
          <w:szCs w:val="24"/>
        </w:rPr>
        <w:t>Board member to review the bylaws annually</w:t>
      </w:r>
      <w:r w:rsidR="001B3F8B">
        <w:rPr>
          <w:sz w:val="24"/>
          <w:szCs w:val="24"/>
        </w:rPr>
        <w:t>.</w:t>
      </w:r>
    </w:p>
    <w:p w14:paraId="41ED9A88" w14:textId="77777777" w:rsidR="005F4DD2" w:rsidRPr="005F4DD2" w:rsidRDefault="005F4DD2" w:rsidP="005F4DD2">
      <w:pPr>
        <w:spacing w:after="0"/>
        <w:rPr>
          <w:sz w:val="24"/>
          <w:szCs w:val="24"/>
        </w:rPr>
      </w:pPr>
    </w:p>
    <w:p w14:paraId="398BCDBC" w14:textId="0AD76C2A" w:rsidR="00F1079D" w:rsidRPr="00F1079D" w:rsidRDefault="00F1079D" w:rsidP="00F1079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Larry </w:t>
      </w:r>
      <w:r w:rsidR="00EC7ED6">
        <w:rPr>
          <w:sz w:val="24"/>
          <w:szCs w:val="24"/>
        </w:rPr>
        <w:t xml:space="preserve">Thal </w:t>
      </w:r>
      <w:r>
        <w:rPr>
          <w:sz w:val="24"/>
          <w:szCs w:val="24"/>
        </w:rPr>
        <w:t>reported that there have been additional delays</w:t>
      </w:r>
      <w:r w:rsidR="005F4DD2">
        <w:rPr>
          <w:sz w:val="24"/>
          <w:szCs w:val="24"/>
        </w:rPr>
        <w:t xml:space="preserve"> in the construction of Local Vines winery and tasting room due to supply chain issues.  He is </w:t>
      </w:r>
      <w:r w:rsidR="00EC7ED6">
        <w:rPr>
          <w:sz w:val="24"/>
          <w:szCs w:val="24"/>
        </w:rPr>
        <w:t>forecasting</w:t>
      </w:r>
      <w:r w:rsidR="005F4DD2">
        <w:rPr>
          <w:sz w:val="24"/>
          <w:szCs w:val="24"/>
        </w:rPr>
        <w:t xml:space="preserve"> the opening to be delayed now until January or February 2023.</w:t>
      </w:r>
    </w:p>
    <w:p w14:paraId="23F85592" w14:textId="77777777" w:rsidR="00685DC1" w:rsidRDefault="00685DC1" w:rsidP="00685DC1">
      <w:pPr>
        <w:spacing w:after="0"/>
        <w:rPr>
          <w:sz w:val="24"/>
          <w:szCs w:val="24"/>
        </w:rPr>
      </w:pPr>
    </w:p>
    <w:p w14:paraId="069DC96F" w14:textId="7B47E0BC" w:rsidR="00FE2615" w:rsidRDefault="00FE2615" w:rsidP="00FE2615">
      <w:pPr>
        <w:rPr>
          <w:sz w:val="24"/>
          <w:szCs w:val="24"/>
        </w:rPr>
      </w:pPr>
      <w:r>
        <w:rPr>
          <w:sz w:val="24"/>
          <w:szCs w:val="24"/>
        </w:rPr>
        <w:t>There being no further business Da</w:t>
      </w:r>
      <w:r w:rsidR="00EC7ED6">
        <w:rPr>
          <w:sz w:val="24"/>
          <w:szCs w:val="24"/>
        </w:rPr>
        <w:t>vid Hicks</w:t>
      </w:r>
      <w:r>
        <w:rPr>
          <w:sz w:val="24"/>
          <w:szCs w:val="24"/>
        </w:rPr>
        <w:t xml:space="preserve"> adjourned the meeting at </w:t>
      </w:r>
      <w:r w:rsidR="004D3E6D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F1079D">
        <w:rPr>
          <w:sz w:val="24"/>
          <w:szCs w:val="24"/>
        </w:rPr>
        <w:t>2</w:t>
      </w:r>
      <w:r w:rsidR="00C62B64">
        <w:rPr>
          <w:sz w:val="24"/>
          <w:szCs w:val="24"/>
        </w:rPr>
        <w:t>5</w:t>
      </w:r>
      <w:r>
        <w:rPr>
          <w:sz w:val="24"/>
          <w:szCs w:val="24"/>
        </w:rPr>
        <w:t xml:space="preserve"> pm.</w:t>
      </w:r>
    </w:p>
    <w:p w14:paraId="4A2329C3" w14:textId="77777777" w:rsidR="003F2D40" w:rsidRPr="000A21DA" w:rsidRDefault="003F2D40" w:rsidP="00FE2615">
      <w:pPr>
        <w:rPr>
          <w:sz w:val="24"/>
          <w:szCs w:val="24"/>
        </w:rPr>
      </w:pPr>
    </w:p>
    <w:p w14:paraId="77378AF1" w14:textId="29288EB6" w:rsidR="00FE2615" w:rsidRDefault="00FE2615" w:rsidP="00FE2615">
      <w:pPr>
        <w:rPr>
          <w:sz w:val="24"/>
          <w:szCs w:val="24"/>
        </w:rPr>
      </w:pPr>
      <w:r w:rsidRPr="000A21DA">
        <w:rPr>
          <w:sz w:val="24"/>
          <w:szCs w:val="24"/>
        </w:rPr>
        <w:t>Respectfully submitted by:</w:t>
      </w:r>
    </w:p>
    <w:p w14:paraId="19359FB8" w14:textId="77777777" w:rsidR="00685DC1" w:rsidRPr="000A21DA" w:rsidRDefault="00685DC1" w:rsidP="00FE2615">
      <w:pPr>
        <w:rPr>
          <w:sz w:val="24"/>
          <w:szCs w:val="24"/>
        </w:rPr>
      </w:pPr>
    </w:p>
    <w:p w14:paraId="667518E6" w14:textId="59E9BFD9" w:rsidR="00F94F4E" w:rsidRDefault="00FE2615" w:rsidP="00C94FC9">
      <w:pPr>
        <w:rPr>
          <w:sz w:val="24"/>
          <w:szCs w:val="24"/>
        </w:rPr>
      </w:pPr>
      <w:r w:rsidRPr="000A21DA">
        <w:rPr>
          <w:sz w:val="24"/>
          <w:szCs w:val="24"/>
        </w:rPr>
        <w:t>Lawrence Thal, Secretary</w:t>
      </w:r>
    </w:p>
    <w:sectPr w:rsidR="00F94F4E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812364">
    <w:abstractNumId w:val="16"/>
  </w:num>
  <w:num w:numId="2" w16cid:durableId="667943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2711">
    <w:abstractNumId w:val="17"/>
  </w:num>
  <w:num w:numId="4" w16cid:durableId="1033071058">
    <w:abstractNumId w:val="11"/>
  </w:num>
  <w:num w:numId="5" w16cid:durableId="1662729716">
    <w:abstractNumId w:val="16"/>
  </w:num>
  <w:num w:numId="6" w16cid:durableId="1062675163">
    <w:abstractNumId w:val="15"/>
  </w:num>
  <w:num w:numId="7" w16cid:durableId="673344699">
    <w:abstractNumId w:val="4"/>
  </w:num>
  <w:num w:numId="8" w16cid:durableId="2119446354">
    <w:abstractNumId w:val="10"/>
  </w:num>
  <w:num w:numId="9" w16cid:durableId="1981374505">
    <w:abstractNumId w:val="1"/>
  </w:num>
  <w:num w:numId="10" w16cid:durableId="587157122">
    <w:abstractNumId w:val="5"/>
  </w:num>
  <w:num w:numId="11" w16cid:durableId="1582175322">
    <w:abstractNumId w:val="2"/>
  </w:num>
  <w:num w:numId="12" w16cid:durableId="486408465">
    <w:abstractNumId w:val="0"/>
  </w:num>
  <w:num w:numId="13" w16cid:durableId="1805924864">
    <w:abstractNumId w:val="8"/>
  </w:num>
  <w:num w:numId="14" w16cid:durableId="71124723">
    <w:abstractNumId w:val="7"/>
  </w:num>
  <w:num w:numId="15" w16cid:durableId="1924875228">
    <w:abstractNumId w:val="14"/>
  </w:num>
  <w:num w:numId="16" w16cid:durableId="1670062040">
    <w:abstractNumId w:val="6"/>
  </w:num>
  <w:num w:numId="17" w16cid:durableId="535315510">
    <w:abstractNumId w:val="3"/>
  </w:num>
  <w:num w:numId="18" w16cid:durableId="1742829207">
    <w:abstractNumId w:val="13"/>
  </w:num>
  <w:num w:numId="19" w16cid:durableId="1157459839">
    <w:abstractNumId w:val="12"/>
  </w:num>
  <w:num w:numId="20" w16cid:durableId="170663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6A1B"/>
    <w:rsid w:val="000103A4"/>
    <w:rsid w:val="0001186A"/>
    <w:rsid w:val="00013A3E"/>
    <w:rsid w:val="000240FA"/>
    <w:rsid w:val="00027EB3"/>
    <w:rsid w:val="00030F16"/>
    <w:rsid w:val="00070737"/>
    <w:rsid w:val="00095914"/>
    <w:rsid w:val="000A21DA"/>
    <w:rsid w:val="000B49FB"/>
    <w:rsid w:val="000C317C"/>
    <w:rsid w:val="000D066B"/>
    <w:rsid w:val="000D152D"/>
    <w:rsid w:val="000D1FF2"/>
    <w:rsid w:val="000D3F93"/>
    <w:rsid w:val="000D47D0"/>
    <w:rsid w:val="000E0321"/>
    <w:rsid w:val="000E3D4F"/>
    <w:rsid w:val="000E69C5"/>
    <w:rsid w:val="000F717E"/>
    <w:rsid w:val="000F7DCE"/>
    <w:rsid w:val="00100713"/>
    <w:rsid w:val="0010200A"/>
    <w:rsid w:val="00103BE1"/>
    <w:rsid w:val="001119EC"/>
    <w:rsid w:val="00111D19"/>
    <w:rsid w:val="001133BC"/>
    <w:rsid w:val="00130927"/>
    <w:rsid w:val="00140175"/>
    <w:rsid w:val="001401E5"/>
    <w:rsid w:val="001449C9"/>
    <w:rsid w:val="00172A54"/>
    <w:rsid w:val="00177089"/>
    <w:rsid w:val="0018455E"/>
    <w:rsid w:val="001911C7"/>
    <w:rsid w:val="001A0730"/>
    <w:rsid w:val="001A11D6"/>
    <w:rsid w:val="001A327A"/>
    <w:rsid w:val="001A331E"/>
    <w:rsid w:val="001B0513"/>
    <w:rsid w:val="001B3F8B"/>
    <w:rsid w:val="001B510C"/>
    <w:rsid w:val="001B5CDE"/>
    <w:rsid w:val="001B6A66"/>
    <w:rsid w:val="001C7579"/>
    <w:rsid w:val="001D740D"/>
    <w:rsid w:val="001E292E"/>
    <w:rsid w:val="0020294D"/>
    <w:rsid w:val="00213752"/>
    <w:rsid w:val="00221C4F"/>
    <w:rsid w:val="0023005C"/>
    <w:rsid w:val="0023009E"/>
    <w:rsid w:val="002358D4"/>
    <w:rsid w:val="0024003E"/>
    <w:rsid w:val="00254C06"/>
    <w:rsid w:val="0025509C"/>
    <w:rsid w:val="0026053B"/>
    <w:rsid w:val="00260AE5"/>
    <w:rsid w:val="00264091"/>
    <w:rsid w:val="00274978"/>
    <w:rsid w:val="002872AF"/>
    <w:rsid w:val="002872B2"/>
    <w:rsid w:val="002911C7"/>
    <w:rsid w:val="00296416"/>
    <w:rsid w:val="002A7D0F"/>
    <w:rsid w:val="002B063A"/>
    <w:rsid w:val="002D01AB"/>
    <w:rsid w:val="002D6433"/>
    <w:rsid w:val="002D7886"/>
    <w:rsid w:val="002D7C2B"/>
    <w:rsid w:val="002D7C44"/>
    <w:rsid w:val="002D7C5E"/>
    <w:rsid w:val="002E114D"/>
    <w:rsid w:val="002E5ADD"/>
    <w:rsid w:val="002E6ABD"/>
    <w:rsid w:val="002E6ED5"/>
    <w:rsid w:val="002E7036"/>
    <w:rsid w:val="002F2F69"/>
    <w:rsid w:val="00302DEA"/>
    <w:rsid w:val="00311735"/>
    <w:rsid w:val="00316CFF"/>
    <w:rsid w:val="00321360"/>
    <w:rsid w:val="0032494E"/>
    <w:rsid w:val="00331BB1"/>
    <w:rsid w:val="0033646C"/>
    <w:rsid w:val="00342740"/>
    <w:rsid w:val="00342910"/>
    <w:rsid w:val="00343D2A"/>
    <w:rsid w:val="00343D3F"/>
    <w:rsid w:val="00352BD0"/>
    <w:rsid w:val="003623E7"/>
    <w:rsid w:val="00364477"/>
    <w:rsid w:val="003673A8"/>
    <w:rsid w:val="00374207"/>
    <w:rsid w:val="0038094C"/>
    <w:rsid w:val="0038332C"/>
    <w:rsid w:val="003904D8"/>
    <w:rsid w:val="003A5781"/>
    <w:rsid w:val="003A6C04"/>
    <w:rsid w:val="003A7002"/>
    <w:rsid w:val="003C6530"/>
    <w:rsid w:val="003C7C1E"/>
    <w:rsid w:val="003C7D0F"/>
    <w:rsid w:val="003E71D8"/>
    <w:rsid w:val="003E7A4E"/>
    <w:rsid w:val="003F2D40"/>
    <w:rsid w:val="003F3C6A"/>
    <w:rsid w:val="003F41B8"/>
    <w:rsid w:val="003F7C1F"/>
    <w:rsid w:val="00400F38"/>
    <w:rsid w:val="00406839"/>
    <w:rsid w:val="00412007"/>
    <w:rsid w:val="0041423D"/>
    <w:rsid w:val="004150CD"/>
    <w:rsid w:val="0041604D"/>
    <w:rsid w:val="00421158"/>
    <w:rsid w:val="00421CC2"/>
    <w:rsid w:val="00436D02"/>
    <w:rsid w:val="00443D97"/>
    <w:rsid w:val="00447943"/>
    <w:rsid w:val="00453843"/>
    <w:rsid w:val="00454914"/>
    <w:rsid w:val="00464283"/>
    <w:rsid w:val="00465EF2"/>
    <w:rsid w:val="004679F9"/>
    <w:rsid w:val="0048294F"/>
    <w:rsid w:val="004C0419"/>
    <w:rsid w:val="004C1ABD"/>
    <w:rsid w:val="004C23A2"/>
    <w:rsid w:val="004C3317"/>
    <w:rsid w:val="004C5451"/>
    <w:rsid w:val="004D3E6D"/>
    <w:rsid w:val="004D5187"/>
    <w:rsid w:val="004E4C11"/>
    <w:rsid w:val="004F574B"/>
    <w:rsid w:val="00506927"/>
    <w:rsid w:val="005167C5"/>
    <w:rsid w:val="00516E5D"/>
    <w:rsid w:val="00522003"/>
    <w:rsid w:val="00524A06"/>
    <w:rsid w:val="00536BF8"/>
    <w:rsid w:val="005378E0"/>
    <w:rsid w:val="00540064"/>
    <w:rsid w:val="00542B0C"/>
    <w:rsid w:val="0054700B"/>
    <w:rsid w:val="00567234"/>
    <w:rsid w:val="00571002"/>
    <w:rsid w:val="005722EE"/>
    <w:rsid w:val="005730B5"/>
    <w:rsid w:val="005732EC"/>
    <w:rsid w:val="00575598"/>
    <w:rsid w:val="00582E7B"/>
    <w:rsid w:val="0059398D"/>
    <w:rsid w:val="005954C7"/>
    <w:rsid w:val="005C17E2"/>
    <w:rsid w:val="005D464F"/>
    <w:rsid w:val="005D7815"/>
    <w:rsid w:val="005E11ED"/>
    <w:rsid w:val="005F38B8"/>
    <w:rsid w:val="005F4DD2"/>
    <w:rsid w:val="005F54E7"/>
    <w:rsid w:val="00611419"/>
    <w:rsid w:val="006164FB"/>
    <w:rsid w:val="00616529"/>
    <w:rsid w:val="00617370"/>
    <w:rsid w:val="006312C5"/>
    <w:rsid w:val="00645A18"/>
    <w:rsid w:val="0066386E"/>
    <w:rsid w:val="006671A4"/>
    <w:rsid w:val="00677682"/>
    <w:rsid w:val="0068058B"/>
    <w:rsid w:val="00682741"/>
    <w:rsid w:val="00685DC1"/>
    <w:rsid w:val="0069525C"/>
    <w:rsid w:val="00695B9F"/>
    <w:rsid w:val="0069668C"/>
    <w:rsid w:val="00696A8B"/>
    <w:rsid w:val="006A3130"/>
    <w:rsid w:val="006A4D02"/>
    <w:rsid w:val="006B67A5"/>
    <w:rsid w:val="006B6EF7"/>
    <w:rsid w:val="006D391F"/>
    <w:rsid w:val="006D4DDC"/>
    <w:rsid w:val="006D5228"/>
    <w:rsid w:val="006E0E8C"/>
    <w:rsid w:val="006E1F3A"/>
    <w:rsid w:val="006E34BF"/>
    <w:rsid w:val="006E71BF"/>
    <w:rsid w:val="006F4D20"/>
    <w:rsid w:val="006F718D"/>
    <w:rsid w:val="007032C0"/>
    <w:rsid w:val="00705D9D"/>
    <w:rsid w:val="007132BF"/>
    <w:rsid w:val="00713DE3"/>
    <w:rsid w:val="00717DE8"/>
    <w:rsid w:val="00722537"/>
    <w:rsid w:val="007312DD"/>
    <w:rsid w:val="00745A73"/>
    <w:rsid w:val="00764276"/>
    <w:rsid w:val="0077234B"/>
    <w:rsid w:val="0077462C"/>
    <w:rsid w:val="00786D1E"/>
    <w:rsid w:val="007925C5"/>
    <w:rsid w:val="007A56F2"/>
    <w:rsid w:val="007A699B"/>
    <w:rsid w:val="007B65C6"/>
    <w:rsid w:val="007B7091"/>
    <w:rsid w:val="007B70CC"/>
    <w:rsid w:val="007C0254"/>
    <w:rsid w:val="007C1AD1"/>
    <w:rsid w:val="007C1DE4"/>
    <w:rsid w:val="007C6D0D"/>
    <w:rsid w:val="007D00F0"/>
    <w:rsid w:val="007D4C27"/>
    <w:rsid w:val="007D7747"/>
    <w:rsid w:val="007E1E5C"/>
    <w:rsid w:val="007E4F51"/>
    <w:rsid w:val="007F30D3"/>
    <w:rsid w:val="007F4E6B"/>
    <w:rsid w:val="00807E8B"/>
    <w:rsid w:val="00811473"/>
    <w:rsid w:val="00813044"/>
    <w:rsid w:val="00813B35"/>
    <w:rsid w:val="00827E66"/>
    <w:rsid w:val="00831A61"/>
    <w:rsid w:val="00850CA4"/>
    <w:rsid w:val="00852023"/>
    <w:rsid w:val="008743DE"/>
    <w:rsid w:val="00883677"/>
    <w:rsid w:val="008971E0"/>
    <w:rsid w:val="008977D4"/>
    <w:rsid w:val="008A2115"/>
    <w:rsid w:val="008B4322"/>
    <w:rsid w:val="008C4119"/>
    <w:rsid w:val="008C7916"/>
    <w:rsid w:val="008D2BB1"/>
    <w:rsid w:val="008E4EF1"/>
    <w:rsid w:val="008F14F9"/>
    <w:rsid w:val="009069BF"/>
    <w:rsid w:val="00907F64"/>
    <w:rsid w:val="00924062"/>
    <w:rsid w:val="009407A0"/>
    <w:rsid w:val="00945DAC"/>
    <w:rsid w:val="00950830"/>
    <w:rsid w:val="00957382"/>
    <w:rsid w:val="00967429"/>
    <w:rsid w:val="00975548"/>
    <w:rsid w:val="00976C2E"/>
    <w:rsid w:val="009A3FFA"/>
    <w:rsid w:val="009A6F58"/>
    <w:rsid w:val="009B07FB"/>
    <w:rsid w:val="009B4157"/>
    <w:rsid w:val="009B5372"/>
    <w:rsid w:val="009C7CF3"/>
    <w:rsid w:val="009D3DCB"/>
    <w:rsid w:val="009D674A"/>
    <w:rsid w:val="009F082F"/>
    <w:rsid w:val="009F6141"/>
    <w:rsid w:val="009F6650"/>
    <w:rsid w:val="00A01AF9"/>
    <w:rsid w:val="00A04D93"/>
    <w:rsid w:val="00A058B0"/>
    <w:rsid w:val="00A17796"/>
    <w:rsid w:val="00A17E7D"/>
    <w:rsid w:val="00A20BCB"/>
    <w:rsid w:val="00A44ABC"/>
    <w:rsid w:val="00A44F1A"/>
    <w:rsid w:val="00A54A1C"/>
    <w:rsid w:val="00A55F21"/>
    <w:rsid w:val="00A71154"/>
    <w:rsid w:val="00A74821"/>
    <w:rsid w:val="00A77DBE"/>
    <w:rsid w:val="00A87145"/>
    <w:rsid w:val="00A932AD"/>
    <w:rsid w:val="00AA242B"/>
    <w:rsid w:val="00AA26D9"/>
    <w:rsid w:val="00AA450F"/>
    <w:rsid w:val="00AB2DC6"/>
    <w:rsid w:val="00AB7F4B"/>
    <w:rsid w:val="00AC1D98"/>
    <w:rsid w:val="00AC39CA"/>
    <w:rsid w:val="00AC4353"/>
    <w:rsid w:val="00AC6AFB"/>
    <w:rsid w:val="00AD2F67"/>
    <w:rsid w:val="00AD4A1C"/>
    <w:rsid w:val="00AE2E12"/>
    <w:rsid w:val="00AE3462"/>
    <w:rsid w:val="00AE43DD"/>
    <w:rsid w:val="00AF4711"/>
    <w:rsid w:val="00B010DB"/>
    <w:rsid w:val="00B02895"/>
    <w:rsid w:val="00B02BA9"/>
    <w:rsid w:val="00B10DA7"/>
    <w:rsid w:val="00B14604"/>
    <w:rsid w:val="00B16FB8"/>
    <w:rsid w:val="00B27B79"/>
    <w:rsid w:val="00B51534"/>
    <w:rsid w:val="00B547FA"/>
    <w:rsid w:val="00B55019"/>
    <w:rsid w:val="00B60A64"/>
    <w:rsid w:val="00B613D1"/>
    <w:rsid w:val="00B63488"/>
    <w:rsid w:val="00B65726"/>
    <w:rsid w:val="00B67C70"/>
    <w:rsid w:val="00B7310C"/>
    <w:rsid w:val="00B84DAF"/>
    <w:rsid w:val="00B85460"/>
    <w:rsid w:val="00B961BE"/>
    <w:rsid w:val="00B97E9B"/>
    <w:rsid w:val="00BA218B"/>
    <w:rsid w:val="00BA342E"/>
    <w:rsid w:val="00BA4092"/>
    <w:rsid w:val="00BC1613"/>
    <w:rsid w:val="00BC7E81"/>
    <w:rsid w:val="00BD1415"/>
    <w:rsid w:val="00BD51EF"/>
    <w:rsid w:val="00BE67E5"/>
    <w:rsid w:val="00BE71A0"/>
    <w:rsid w:val="00BE738D"/>
    <w:rsid w:val="00BF162E"/>
    <w:rsid w:val="00C02471"/>
    <w:rsid w:val="00C33F9C"/>
    <w:rsid w:val="00C37C00"/>
    <w:rsid w:val="00C42869"/>
    <w:rsid w:val="00C4773B"/>
    <w:rsid w:val="00C52875"/>
    <w:rsid w:val="00C61E74"/>
    <w:rsid w:val="00C62B64"/>
    <w:rsid w:val="00C672DC"/>
    <w:rsid w:val="00C70697"/>
    <w:rsid w:val="00C7523B"/>
    <w:rsid w:val="00C93017"/>
    <w:rsid w:val="00C94AE4"/>
    <w:rsid w:val="00C94FC9"/>
    <w:rsid w:val="00C97513"/>
    <w:rsid w:val="00CA1964"/>
    <w:rsid w:val="00CA2116"/>
    <w:rsid w:val="00CA3FBE"/>
    <w:rsid w:val="00CB006B"/>
    <w:rsid w:val="00CB2EB4"/>
    <w:rsid w:val="00CC3305"/>
    <w:rsid w:val="00CD299D"/>
    <w:rsid w:val="00CE33C8"/>
    <w:rsid w:val="00CE6602"/>
    <w:rsid w:val="00CF6CEA"/>
    <w:rsid w:val="00CF7336"/>
    <w:rsid w:val="00D02893"/>
    <w:rsid w:val="00D0697E"/>
    <w:rsid w:val="00D07EA7"/>
    <w:rsid w:val="00D1786D"/>
    <w:rsid w:val="00D20B0C"/>
    <w:rsid w:val="00D31D16"/>
    <w:rsid w:val="00D347C4"/>
    <w:rsid w:val="00D439CB"/>
    <w:rsid w:val="00D43FAE"/>
    <w:rsid w:val="00D511C8"/>
    <w:rsid w:val="00D60DA4"/>
    <w:rsid w:val="00D76367"/>
    <w:rsid w:val="00D82601"/>
    <w:rsid w:val="00D82EF1"/>
    <w:rsid w:val="00D919A7"/>
    <w:rsid w:val="00D922C1"/>
    <w:rsid w:val="00D977DC"/>
    <w:rsid w:val="00DA0952"/>
    <w:rsid w:val="00DA6342"/>
    <w:rsid w:val="00DB047E"/>
    <w:rsid w:val="00DB0A94"/>
    <w:rsid w:val="00DB19A8"/>
    <w:rsid w:val="00DC6A88"/>
    <w:rsid w:val="00DD33AF"/>
    <w:rsid w:val="00DD47CC"/>
    <w:rsid w:val="00DD484D"/>
    <w:rsid w:val="00DE4A16"/>
    <w:rsid w:val="00DE4BC4"/>
    <w:rsid w:val="00E10D16"/>
    <w:rsid w:val="00E13EBC"/>
    <w:rsid w:val="00E222B8"/>
    <w:rsid w:val="00E24799"/>
    <w:rsid w:val="00E338D1"/>
    <w:rsid w:val="00E450AB"/>
    <w:rsid w:val="00E47F7A"/>
    <w:rsid w:val="00E616CE"/>
    <w:rsid w:val="00E64AB5"/>
    <w:rsid w:val="00E717B9"/>
    <w:rsid w:val="00E72AB6"/>
    <w:rsid w:val="00E7414A"/>
    <w:rsid w:val="00E74690"/>
    <w:rsid w:val="00E821E4"/>
    <w:rsid w:val="00E82388"/>
    <w:rsid w:val="00E84B50"/>
    <w:rsid w:val="00E9757C"/>
    <w:rsid w:val="00EA615E"/>
    <w:rsid w:val="00EB05BB"/>
    <w:rsid w:val="00EB4FEF"/>
    <w:rsid w:val="00EB5800"/>
    <w:rsid w:val="00EC4A85"/>
    <w:rsid w:val="00EC6154"/>
    <w:rsid w:val="00EC7ED6"/>
    <w:rsid w:val="00ED17EA"/>
    <w:rsid w:val="00ED7D4E"/>
    <w:rsid w:val="00EE4CD3"/>
    <w:rsid w:val="00EF0AEF"/>
    <w:rsid w:val="00EF251D"/>
    <w:rsid w:val="00EF54AB"/>
    <w:rsid w:val="00F06BCE"/>
    <w:rsid w:val="00F07E72"/>
    <w:rsid w:val="00F1079D"/>
    <w:rsid w:val="00F10A5D"/>
    <w:rsid w:val="00F166F3"/>
    <w:rsid w:val="00F22E40"/>
    <w:rsid w:val="00F32A37"/>
    <w:rsid w:val="00F470FD"/>
    <w:rsid w:val="00F655D0"/>
    <w:rsid w:val="00F672B8"/>
    <w:rsid w:val="00F81561"/>
    <w:rsid w:val="00F81FF8"/>
    <w:rsid w:val="00F832DE"/>
    <w:rsid w:val="00F85604"/>
    <w:rsid w:val="00F94F4E"/>
    <w:rsid w:val="00F96F8D"/>
    <w:rsid w:val="00FB7855"/>
    <w:rsid w:val="00FE0D8F"/>
    <w:rsid w:val="00FE2615"/>
    <w:rsid w:val="00FE3034"/>
    <w:rsid w:val="00FF125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1D06F800-2E8C-45D3-92A2-3EAEFCEE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</cp:lastModifiedBy>
  <cp:revision>2</cp:revision>
  <cp:lastPrinted>2020-09-09T04:57:00Z</cp:lastPrinted>
  <dcterms:created xsi:type="dcterms:W3CDTF">2022-08-02T17:02:00Z</dcterms:created>
  <dcterms:modified xsi:type="dcterms:W3CDTF">2022-08-02T17:02:00Z</dcterms:modified>
</cp:coreProperties>
</file>